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4670" w14:textId="3E85290D" w:rsidR="006E42B3" w:rsidRDefault="006E42B3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F68622" wp14:editId="2D7FBFF5">
            <wp:simplePos x="0" y="0"/>
            <wp:positionH relativeFrom="margin">
              <wp:posOffset>196850</wp:posOffset>
            </wp:positionH>
            <wp:positionV relativeFrom="paragraph">
              <wp:posOffset>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246361377" name="Bildobjekt 2" descr="Start - BTK Rek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t - BTK Rek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C6A77" w14:textId="1584B5C3" w:rsidR="000267A2" w:rsidRDefault="00326FC1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88AA0D" wp14:editId="2927ADE6">
            <wp:simplePos x="0" y="0"/>
            <wp:positionH relativeFrom="column">
              <wp:posOffset>1786255</wp:posOffset>
            </wp:positionH>
            <wp:positionV relativeFrom="paragraph">
              <wp:posOffset>8255</wp:posOffset>
            </wp:positionV>
            <wp:extent cx="3721100" cy="726440"/>
            <wp:effectExtent l="0" t="0" r="0" b="0"/>
            <wp:wrapTight wrapText="bothSides">
              <wp:wrapPolygon edited="0">
                <wp:start x="0" y="0"/>
                <wp:lineTo x="0" y="20958"/>
                <wp:lineTo x="21453" y="20958"/>
                <wp:lineTo x="21453" y="0"/>
                <wp:lineTo x="0" y="0"/>
              </wp:wrapPolygon>
            </wp:wrapTight>
            <wp:docPr id="259027388" name="Bildobjekt 1" descr="Sweden 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eden B2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A83">
        <w:rPr>
          <w:rFonts w:ascii="Times New Roman" w:eastAsia="Andale Sans UI" w:hAnsi="Times New Roman" w:cs="Times New Roman"/>
          <w:kern w:val="3"/>
          <w14:ligatures w14:val="none"/>
        </w:rPr>
        <w:t xml:space="preserve">  </w:t>
      </w:r>
      <w:r w:rsidR="00235A83">
        <w:rPr>
          <w:rFonts w:ascii="Times New Roman" w:eastAsia="Andale Sans UI" w:hAnsi="Times New Roman" w:cs="Times New Roman"/>
          <w:kern w:val="3"/>
          <w14:ligatures w14:val="none"/>
        </w:rPr>
        <w:tab/>
      </w:r>
    </w:p>
    <w:p w14:paraId="6CA5C843" w14:textId="04D8133C" w:rsidR="007A3253" w:rsidRDefault="007A3253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14:ligatures w14:val="none"/>
        </w:rPr>
      </w:pPr>
    </w:p>
    <w:p w14:paraId="4769E047" w14:textId="77777777" w:rsidR="007A3253" w:rsidRDefault="007A3253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14:ligatures w14:val="none"/>
        </w:rPr>
      </w:pPr>
    </w:p>
    <w:p w14:paraId="5EB5E477" w14:textId="77777777" w:rsidR="006E42B3" w:rsidRDefault="006E42B3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14:ligatures w14:val="none"/>
        </w:rPr>
      </w:pPr>
    </w:p>
    <w:p w14:paraId="0F593B47" w14:textId="77777777" w:rsidR="000267A2" w:rsidRDefault="000267A2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14:ligatures w14:val="none"/>
        </w:rPr>
      </w:pPr>
    </w:p>
    <w:p w14:paraId="0A5436A3" w14:textId="77777777" w:rsidR="00326FC1" w:rsidRDefault="00326FC1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14:ligatures w14:val="none"/>
        </w:rPr>
      </w:pPr>
    </w:p>
    <w:p w14:paraId="0D09F659" w14:textId="77777777" w:rsidR="00326FC1" w:rsidRDefault="00326FC1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14:ligatures w14:val="none"/>
        </w:rPr>
      </w:pPr>
    </w:p>
    <w:p w14:paraId="7064B905" w14:textId="164943CB" w:rsidR="00326FC1" w:rsidRPr="00E52224" w:rsidRDefault="001B0FE8" w:rsidP="00691D73">
      <w:pPr>
        <w:widowControl w:val="0"/>
        <w:suppressAutoHyphens/>
        <w:autoSpaceDN w:val="0"/>
        <w:spacing w:after="0" w:line="240" w:lineRule="auto"/>
        <w:jc w:val="center"/>
        <w:rPr>
          <w:rFonts w:ascii="Baskerville Old Face" w:eastAsia="Andale Sans UI" w:hAnsi="Baskerville Old Face" w:cs="Aharoni"/>
          <w:kern w:val="3"/>
          <w:sz w:val="52"/>
          <w:szCs w:val="52"/>
          <w14:ligatures w14:val="none"/>
        </w:rPr>
      </w:pPr>
      <w:r w:rsidRPr="00E52224">
        <w:rPr>
          <w:rFonts w:ascii="Baskerville Old Face" w:eastAsia="Andale Sans UI" w:hAnsi="Baskerville Old Face" w:cs="Aharoni"/>
          <w:kern w:val="3"/>
          <w:sz w:val="52"/>
          <w:szCs w:val="52"/>
          <w14:ligatures w14:val="none"/>
        </w:rPr>
        <w:t xml:space="preserve">Nu finns det möjlighet att beställa </w:t>
      </w:r>
      <w:r w:rsidR="00E52224">
        <w:rPr>
          <w:rFonts w:ascii="Baskerville Old Face" w:eastAsia="Andale Sans UI" w:hAnsi="Baskerville Old Face" w:cs="Aharoni"/>
          <w:kern w:val="3"/>
          <w:sz w:val="52"/>
          <w:szCs w:val="52"/>
          <w14:ligatures w14:val="none"/>
        </w:rPr>
        <w:br/>
      </w:r>
      <w:r w:rsidR="00C12A0B" w:rsidRPr="00E52224">
        <w:rPr>
          <w:rFonts w:ascii="Baskerville Old Face" w:eastAsia="Andale Sans UI" w:hAnsi="Baskerville Old Face" w:cs="Aharoni"/>
          <w:kern w:val="3"/>
          <w:sz w:val="52"/>
          <w:szCs w:val="52"/>
          <w14:ligatures w14:val="none"/>
        </w:rPr>
        <w:t xml:space="preserve">BTK Rekords </w:t>
      </w:r>
      <w:r w:rsidRPr="00E52224">
        <w:rPr>
          <w:rFonts w:ascii="Baskerville Old Face" w:eastAsia="Andale Sans UI" w:hAnsi="Baskerville Old Face" w:cs="Aharoni"/>
          <w:kern w:val="3"/>
          <w:sz w:val="52"/>
          <w:szCs w:val="52"/>
          <w14:ligatures w14:val="none"/>
        </w:rPr>
        <w:t>klubbkläder från Stadium!</w:t>
      </w:r>
    </w:p>
    <w:p w14:paraId="354B0A8F" w14:textId="77777777" w:rsidR="006E5E79" w:rsidRPr="00125B3A" w:rsidRDefault="006E5E79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16"/>
          <w:szCs w:val="16"/>
          <w14:ligatures w14:val="none"/>
        </w:rPr>
      </w:pPr>
    </w:p>
    <w:p w14:paraId="31500185" w14:textId="77777777" w:rsidR="00143831" w:rsidRPr="00907B04" w:rsidRDefault="00143831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</w:p>
    <w:p w14:paraId="4BE8B3FF" w14:textId="2A86B114" w:rsidR="00EB5CCF" w:rsidRPr="00696D74" w:rsidRDefault="007927CE" w:rsidP="00EB5CC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  <w:r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Det </w:t>
      </w:r>
      <w:r w:rsidR="00D90721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går nu</w:t>
      </w:r>
      <w:r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att beställa </w:t>
      </w:r>
      <w:r w:rsidR="00A429F0"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bland annat </w:t>
      </w:r>
      <w:r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match</w:t>
      </w:r>
      <w:r w:rsidR="00D3554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tröja, </w:t>
      </w:r>
      <w:r w:rsidR="00D0778B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träningströja, </w:t>
      </w:r>
      <w:r w:rsidR="006257E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shorts/kjol, </w:t>
      </w:r>
      <w:r w:rsidR="00A429F0"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ryggsäck</w:t>
      </w:r>
      <w:r w:rsidR="00D0778B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</w:t>
      </w:r>
      <w:r w:rsidR="00702300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och strumpor</w:t>
      </w:r>
      <w:r w:rsidR="00433805"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. </w:t>
      </w:r>
      <w:r w:rsidR="00EB5CCF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Det finns dam</w:t>
      </w:r>
      <w:r w:rsidR="00FA7B03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-</w:t>
      </w:r>
      <w:r w:rsidR="00EB5CCF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, herr</w:t>
      </w:r>
      <w:r w:rsidR="00FA7B03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-</w:t>
      </w:r>
      <w:r w:rsidR="00EB5CCF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och juniormodeller i </w:t>
      </w:r>
      <w:r w:rsidR="006365EB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alla kläder</w:t>
      </w:r>
      <w:r w:rsidR="00EB5CCF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förutom träningströjan som enbart finns i vuxen och </w:t>
      </w:r>
      <w:r w:rsidR="00635833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junior</w:t>
      </w:r>
      <w:r w:rsidR="00EB5CCF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.</w:t>
      </w:r>
      <w:r w:rsidR="00EB5CCF"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</w:t>
      </w:r>
      <w:r w:rsidR="00EB5CCF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Leverans</w:t>
      </w:r>
      <w:r w:rsidR="004D51F0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tid</w:t>
      </w:r>
      <w:r w:rsidR="00EB5CCF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</w:t>
      </w:r>
      <w:r w:rsidR="00702300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inklusive</w:t>
      </w:r>
      <w:r w:rsidR="00EB5CCF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tryckning är </w:t>
      </w:r>
      <w:r w:rsidR="00EB5CCF"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cirka</w:t>
      </w:r>
      <w:r w:rsidR="00EB5CCF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</w:t>
      </w:r>
      <w:r w:rsidR="00702300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två</w:t>
      </w:r>
      <w:r w:rsidR="00EB5CCF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veckor.</w:t>
      </w:r>
    </w:p>
    <w:p w14:paraId="52238CF3" w14:textId="55932126" w:rsidR="00BC79B8" w:rsidRPr="00EB5CCF" w:rsidRDefault="00BC79B8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</w:pPr>
      <w:r w:rsidRPr="00EB5C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>OBS! – vid köp av match</w:t>
      </w:r>
      <w:r w:rsidR="00815E36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>tröja</w:t>
      </w:r>
      <w:r w:rsidRPr="00EB5C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 xml:space="preserve"> är det viktigt att</w:t>
      </w:r>
      <w:r w:rsidR="00895A34" w:rsidRPr="00EB5C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 xml:space="preserve"> klicka i </w:t>
      </w:r>
      <w:r w:rsidR="006E7B76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 xml:space="preserve">’lägg till </w:t>
      </w:r>
      <w:r w:rsidR="00895A34" w:rsidRPr="00EB5C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>valbart tryck</w:t>
      </w:r>
      <w:r w:rsidR="006E7B76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>’</w:t>
      </w:r>
      <w:r w:rsidR="00895A34" w:rsidRPr="00EB5C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 xml:space="preserve"> och </w:t>
      </w:r>
      <w:r w:rsidR="00716C4B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 xml:space="preserve">bara </w:t>
      </w:r>
      <w:r w:rsidR="00895A34" w:rsidRPr="00EB5C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>skriv</w:t>
      </w:r>
      <w:r w:rsidR="00B23B7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>a</w:t>
      </w:r>
      <w:r w:rsidR="00895A34" w:rsidRPr="00EB5CCF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14:ligatures w14:val="none"/>
        </w:rPr>
        <w:t xml:space="preserve"> EFTERNAMN (viktigt att det inte blir förnamn). </w:t>
      </w:r>
    </w:p>
    <w:p w14:paraId="7B712807" w14:textId="77777777" w:rsidR="00696D74" w:rsidRPr="00696D74" w:rsidRDefault="00696D74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</w:p>
    <w:p w14:paraId="3F199ABD" w14:textId="70CF40FA" w:rsidR="00696D74" w:rsidRPr="00696D74" w:rsidRDefault="00696D74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  <w:r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Bli gärna medlem i Stadium </w:t>
      </w:r>
      <w:proofErr w:type="spellStart"/>
      <w:r w:rsidR="00F87756"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Member</w:t>
      </w:r>
      <w:proofErr w:type="spellEnd"/>
      <w:r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!</w:t>
      </w:r>
      <w:r w:rsidR="004C7863" w:rsidRPr="00EB5CCF">
        <w:rPr>
          <w:rFonts w:ascii="Times New Roman" w:hAnsi="Times New Roman" w:cs="Times New Roman"/>
          <w:color w:val="333333"/>
          <w:spacing w:val="12"/>
          <w:sz w:val="28"/>
          <w:szCs w:val="28"/>
          <w:shd w:val="clear" w:color="auto" w:fill="FFFFFF"/>
        </w:rPr>
        <w:t xml:space="preserve"> </w:t>
      </w:r>
      <w:r w:rsidR="009848DA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Där</w:t>
      </w:r>
      <w:r w:rsidR="004C7863"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kan du ta del av mängder med exklusiva erbjudanden, få poäng på alla dina kö</w:t>
      </w:r>
      <w:r w:rsidR="00DE1D03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p </w:t>
      </w:r>
      <w:r w:rsidR="004C7863"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och mycket mer.</w:t>
      </w:r>
      <w:r w:rsidR="002D747E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Du kan även </w:t>
      </w:r>
      <w:r w:rsidR="00DE1D03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logga in och </w:t>
      </w:r>
      <w:r w:rsidR="00FC6FC7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gå till </w:t>
      </w:r>
      <w:r w:rsidR="0001458D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’stöd din förening’</w:t>
      </w:r>
      <w:r w:rsidR="007B488B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och skriv</w:t>
      </w:r>
      <w:r w:rsidR="00FE46D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a</w:t>
      </w:r>
      <w:r w:rsidR="007B488B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in BTK Rekord. Då behåller du din egen bonus men ger 3 % extra till vår förening</w:t>
      </w:r>
      <w:r w:rsidR="000905F8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. </w:t>
      </w:r>
    </w:p>
    <w:p w14:paraId="54522AC9" w14:textId="57FA7834" w:rsidR="00696D74" w:rsidRPr="00696D74" w:rsidRDefault="0001458D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B0A93D" wp14:editId="4CFA4B66">
            <wp:simplePos x="0" y="0"/>
            <wp:positionH relativeFrom="margin">
              <wp:align>right</wp:align>
            </wp:positionH>
            <wp:positionV relativeFrom="paragraph">
              <wp:posOffset>61595</wp:posOffset>
            </wp:positionV>
            <wp:extent cx="1460500" cy="1460500"/>
            <wp:effectExtent l="0" t="0" r="6350" b="6350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668346032" name="Bildobjekt 3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050F6" w14:textId="198D2180" w:rsidR="00696D74" w:rsidRPr="00696D74" w:rsidRDefault="00696D74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  <w:r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Det finns provkläder på Stadium Väla, andra plan längst ner i högra hörnet i butiken vid skorna. Be </w:t>
      </w:r>
      <w:r w:rsidR="009F4F4A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gärna </w:t>
      </w:r>
      <w:r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personalen om hjälp om ni inte hittar</w:t>
      </w:r>
      <w:r w:rsidR="004D707A"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. </w:t>
      </w:r>
    </w:p>
    <w:p w14:paraId="3DD56CAD" w14:textId="1925B1F2" w:rsidR="00696D74" w:rsidRDefault="00696D74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</w:p>
    <w:p w14:paraId="22A5BBCC" w14:textId="32FEC155" w:rsidR="00D535D8" w:rsidRPr="00D535D8" w:rsidRDefault="00D535D8" w:rsidP="006836C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  <w:r w:rsidRPr="00EB5CC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Länken </w:t>
      </w:r>
      <w:r w:rsidR="00221A1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och QR-kod </w:t>
      </w:r>
      <w:r w:rsidRPr="00D535D8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till Rekords medlemssida finns </w:t>
      </w:r>
      <w:r w:rsidR="00221A1F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här: </w:t>
      </w:r>
      <w:hyperlink r:id="rId9" w:history="1">
        <w:r w:rsidRPr="00696D74">
          <w:rPr>
            <w:rFonts w:ascii="Times New Roman" w:eastAsia="Andale Sans UI" w:hAnsi="Times New Roman" w:cs="Times New Roman"/>
            <w:color w:val="0070C0"/>
            <w:kern w:val="3"/>
            <w:sz w:val="28"/>
            <w:szCs w:val="28"/>
            <w:u w:val="single"/>
            <w14:ligatures w14:val="none"/>
          </w:rPr>
          <w:t>https://www.stadium.se/foreningar/3000877</w:t>
        </w:r>
      </w:hyperlink>
    </w:p>
    <w:p w14:paraId="349BEADA" w14:textId="77777777" w:rsidR="00DB39B3" w:rsidRDefault="00DB39B3" w:rsidP="006836C7">
      <w:pPr>
        <w:spacing w:after="0" w:line="240" w:lineRule="auto"/>
        <w:rPr>
          <w:rFonts w:ascii="Baskerville Old Face" w:eastAsia="Andale Sans UI" w:hAnsi="Baskerville Old Face" w:cs="Times New Roman"/>
          <w:kern w:val="3"/>
          <w:sz w:val="28"/>
          <w:szCs w:val="28"/>
          <w14:ligatures w14:val="none"/>
        </w:rPr>
      </w:pPr>
    </w:p>
    <w:p w14:paraId="284F0897" w14:textId="77777777" w:rsidR="00143831" w:rsidRPr="00DB39B3" w:rsidRDefault="00143831" w:rsidP="006836C7">
      <w:pPr>
        <w:spacing w:after="0" w:line="240" w:lineRule="auto"/>
        <w:rPr>
          <w:rFonts w:ascii="Baskerville Old Face" w:eastAsia="Andale Sans UI" w:hAnsi="Baskerville Old Face" w:cs="Times New Roman"/>
          <w:kern w:val="3"/>
          <w:sz w:val="28"/>
          <w:szCs w:val="28"/>
          <w14:ligatures w14:val="none"/>
        </w:rPr>
      </w:pPr>
    </w:p>
    <w:p w14:paraId="0552704D" w14:textId="3DEBE481" w:rsidR="00696D74" w:rsidRPr="00696D74" w:rsidRDefault="00696D74" w:rsidP="006836C7">
      <w:pPr>
        <w:spacing w:after="0" w:line="240" w:lineRule="auto"/>
        <w:rPr>
          <w:rFonts w:ascii="Baskerville Old Face" w:eastAsia="Andale Sans UI" w:hAnsi="Baskerville Old Face" w:cs="Times New Roman"/>
          <w:kern w:val="3"/>
          <w:sz w:val="56"/>
          <w:szCs w:val="56"/>
          <w14:ligatures w14:val="none"/>
        </w:rPr>
      </w:pPr>
      <w:r w:rsidRPr="00696D74">
        <w:rPr>
          <w:rFonts w:ascii="Baskerville Old Face" w:eastAsia="Andale Sans UI" w:hAnsi="Baskerville Old Face" w:cs="Times New Roman"/>
          <w:kern w:val="3"/>
          <w:sz w:val="56"/>
          <w:szCs w:val="56"/>
          <w14:ligatures w14:val="none"/>
        </w:rPr>
        <w:t>KLUBBKVÄLL</w:t>
      </w:r>
    </w:p>
    <w:p w14:paraId="1691427C" w14:textId="77777777" w:rsidR="006836C7" w:rsidRDefault="006836C7" w:rsidP="006836C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</w:p>
    <w:p w14:paraId="46AAF82A" w14:textId="39FF69F9" w:rsidR="00696D74" w:rsidRPr="00696D74" w:rsidRDefault="008C0578" w:rsidP="006836C7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Vi vill även bjuda in er </w:t>
      </w:r>
      <w:r w:rsidR="005A1176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till</w:t>
      </w:r>
      <w:r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k</w:t>
      </w:r>
      <w:r w:rsidR="00696D74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lubbkväll på Stadium inne på Väla Centrum</w:t>
      </w:r>
      <w:r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!</w:t>
      </w:r>
    </w:p>
    <w:p w14:paraId="27FF33F5" w14:textId="5BEFC804" w:rsidR="00696D74" w:rsidRPr="00696D74" w:rsidRDefault="005A1176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Detta kommer att ske o</w:t>
      </w:r>
      <w:r w:rsidR="00696D74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nsdagen </w:t>
      </w:r>
      <w:r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den </w:t>
      </w:r>
      <w:r w:rsidR="00696D74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10 september 17.00-19.00</w:t>
      </w:r>
      <w:r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. </w:t>
      </w:r>
    </w:p>
    <w:p w14:paraId="04790989" w14:textId="7458AC8E" w:rsidR="00696D74" w:rsidRPr="00696D74" w:rsidRDefault="00696D74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</w:p>
    <w:p w14:paraId="326F83D8" w14:textId="1C870562" w:rsidR="00696D74" w:rsidRPr="00696D74" w:rsidRDefault="00F55199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Kom in och p</w:t>
      </w:r>
      <w:r w:rsidR="00696D74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rova våra kläder</w:t>
      </w:r>
      <w:r w:rsidR="00011C6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och </w:t>
      </w:r>
      <w:r w:rsidR="00696D74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se hur de ser ut med tryck.</w:t>
      </w:r>
    </w:p>
    <w:p w14:paraId="7B21BC59" w14:textId="77777777" w:rsidR="00696D74" w:rsidRPr="00696D74" w:rsidRDefault="00696D74" w:rsidP="00696D74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</w:p>
    <w:p w14:paraId="69F26CAD" w14:textId="308DF174" w:rsidR="003B42E2" w:rsidRPr="006000C5" w:rsidRDefault="004F41B0" w:rsidP="003B42E2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Det kommer </w:t>
      </w:r>
      <w:r w:rsidR="00636972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även att </w:t>
      </w:r>
      <w:r w:rsidR="00287978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finnas möjlighet att </w:t>
      </w:r>
      <w:r w:rsidR="0045088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få </w:t>
      </w:r>
      <w:r w:rsidR="00450885" w:rsidRPr="006000C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25% rabatt på allt pingisrelaterat samt </w:t>
      </w:r>
      <w:r w:rsidR="00932187" w:rsidRPr="006000C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inomhusskor</w:t>
      </w:r>
      <w:r w:rsidR="00932187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! *</w:t>
      </w:r>
      <w:r w:rsidR="00450885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Erbjudandet </w:t>
      </w:r>
      <w:r w:rsidR="00F55199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gäller de som</w:t>
      </w:r>
      <w:r w:rsidR="00696D74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</w:t>
      </w:r>
      <w:r w:rsidR="006B1CA3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redan </w:t>
      </w:r>
      <w:r w:rsidR="00696D74" w:rsidRPr="00696D74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är eller blir medlemmar</w:t>
      </w:r>
      <w:r w:rsidR="005819C1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i Stadium </w:t>
      </w:r>
      <w:proofErr w:type="spellStart"/>
      <w:r w:rsidR="00BF7DB7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Member</w:t>
      </w:r>
      <w:proofErr w:type="spellEnd"/>
      <w:r w:rsidR="00BF7DB7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och </w:t>
      </w:r>
      <w:r w:rsidR="00922DF7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där </w:t>
      </w:r>
      <w:r w:rsidR="00BF7DB7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ansluter </w:t>
      </w:r>
      <w:r w:rsidR="00922DF7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>stöd till BTK Rekord.</w:t>
      </w:r>
      <w:r w:rsidR="003B42E2">
        <w:rPr>
          <w:rFonts w:ascii="Times New Roman" w:eastAsia="Andale Sans UI" w:hAnsi="Times New Roman" w:cs="Times New Roman"/>
          <w:kern w:val="3"/>
          <w:sz w:val="28"/>
          <w:szCs w:val="28"/>
          <w14:ligatures w14:val="none"/>
        </w:rPr>
        <w:t xml:space="preserve"> </w:t>
      </w:r>
    </w:p>
    <w:sectPr w:rsidR="003B42E2" w:rsidRPr="006000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19155" w14:textId="77777777" w:rsidR="002B547A" w:rsidRDefault="002B547A" w:rsidP="00932187">
      <w:pPr>
        <w:spacing w:after="0" w:line="240" w:lineRule="auto"/>
      </w:pPr>
      <w:r>
        <w:separator/>
      </w:r>
    </w:p>
  </w:endnote>
  <w:endnote w:type="continuationSeparator" w:id="0">
    <w:p w14:paraId="70067403" w14:textId="77777777" w:rsidR="002B547A" w:rsidRDefault="002B547A" w:rsidP="0093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04E9" w14:textId="04DAD894" w:rsidR="00932187" w:rsidRPr="00932187" w:rsidRDefault="00932187" w:rsidP="00932187">
    <w:pPr>
      <w:widowControl w:val="0"/>
      <w:suppressAutoHyphens/>
      <w:autoSpaceDN w:val="0"/>
      <w:spacing w:after="0" w:line="240" w:lineRule="auto"/>
      <w:rPr>
        <w:rFonts w:ascii="Times New Roman" w:eastAsia="Andale Sans UI" w:hAnsi="Times New Roman" w:cs="Times New Roman"/>
        <w:kern w:val="3"/>
        <w:sz w:val="22"/>
        <w:szCs w:val="22"/>
        <w14:ligatures w14:val="none"/>
      </w:rPr>
    </w:pPr>
    <w:r w:rsidRPr="006000C5">
      <w:rPr>
        <w:rFonts w:ascii="Times New Roman" w:eastAsia="Andale Sans UI" w:hAnsi="Times New Roman" w:cs="Times New Roman"/>
        <w:kern w:val="3"/>
        <w:sz w:val="22"/>
        <w:szCs w:val="22"/>
        <w14:ligatures w14:val="none"/>
      </w:rPr>
      <w:t>*Erbjudandet gäller på ordinariepriser och kan inte kombineras med andra erbjudanden.</w:t>
    </w:r>
    <w:r w:rsidRPr="006000C5">
      <w:rPr>
        <w:rFonts w:ascii="Times New Roman" w:eastAsia="Andale Sans UI" w:hAnsi="Times New Roman" w:cs="Times New Roman"/>
        <w:kern w:val="3"/>
        <w:sz w:val="22"/>
        <w:szCs w:val="22"/>
        <w14:ligatures w14:val="none"/>
      </w:rPr>
      <w:br/>
      <w:t>*Erbjudandet gäller inte på plagg ur föreningens profil.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160B" w14:textId="77777777" w:rsidR="002B547A" w:rsidRDefault="002B547A" w:rsidP="00932187">
      <w:pPr>
        <w:spacing w:after="0" w:line="240" w:lineRule="auto"/>
      </w:pPr>
      <w:r>
        <w:separator/>
      </w:r>
    </w:p>
  </w:footnote>
  <w:footnote w:type="continuationSeparator" w:id="0">
    <w:p w14:paraId="3A79AAAD" w14:textId="77777777" w:rsidR="002B547A" w:rsidRDefault="002B547A" w:rsidP="00932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74"/>
    <w:rsid w:val="00011C65"/>
    <w:rsid w:val="0001458D"/>
    <w:rsid w:val="000267A2"/>
    <w:rsid w:val="000905F8"/>
    <w:rsid w:val="00093746"/>
    <w:rsid w:val="000C4F27"/>
    <w:rsid w:val="00125B3A"/>
    <w:rsid w:val="00143831"/>
    <w:rsid w:val="001B0FE8"/>
    <w:rsid w:val="001C1F59"/>
    <w:rsid w:val="0020726E"/>
    <w:rsid w:val="00221A1F"/>
    <w:rsid w:val="00235A83"/>
    <w:rsid w:val="00247605"/>
    <w:rsid w:val="002848A2"/>
    <w:rsid w:val="00287978"/>
    <w:rsid w:val="002A7003"/>
    <w:rsid w:val="002B547A"/>
    <w:rsid w:val="002D747E"/>
    <w:rsid w:val="00326075"/>
    <w:rsid w:val="00326FC1"/>
    <w:rsid w:val="00333A33"/>
    <w:rsid w:val="00365C1C"/>
    <w:rsid w:val="0037009A"/>
    <w:rsid w:val="003B42E2"/>
    <w:rsid w:val="003E37D6"/>
    <w:rsid w:val="004142FA"/>
    <w:rsid w:val="00433805"/>
    <w:rsid w:val="00441264"/>
    <w:rsid w:val="00450885"/>
    <w:rsid w:val="004606F2"/>
    <w:rsid w:val="00471F90"/>
    <w:rsid w:val="004873CC"/>
    <w:rsid w:val="004C7863"/>
    <w:rsid w:val="004D51F0"/>
    <w:rsid w:val="004D707A"/>
    <w:rsid w:val="004F41B0"/>
    <w:rsid w:val="00506EF1"/>
    <w:rsid w:val="005749D2"/>
    <w:rsid w:val="005819C1"/>
    <w:rsid w:val="005A1176"/>
    <w:rsid w:val="006000C5"/>
    <w:rsid w:val="006257E5"/>
    <w:rsid w:val="00625C58"/>
    <w:rsid w:val="00635833"/>
    <w:rsid w:val="006365EB"/>
    <w:rsid w:val="00636972"/>
    <w:rsid w:val="006820C9"/>
    <w:rsid w:val="006836C7"/>
    <w:rsid w:val="00691D73"/>
    <w:rsid w:val="00696D74"/>
    <w:rsid w:val="006A128D"/>
    <w:rsid w:val="006B1CA3"/>
    <w:rsid w:val="006E3735"/>
    <w:rsid w:val="006E42B3"/>
    <w:rsid w:val="006E5E79"/>
    <w:rsid w:val="006E7B76"/>
    <w:rsid w:val="00702300"/>
    <w:rsid w:val="00716C4B"/>
    <w:rsid w:val="00744768"/>
    <w:rsid w:val="00747AF2"/>
    <w:rsid w:val="00782E9B"/>
    <w:rsid w:val="007927CE"/>
    <w:rsid w:val="007A3253"/>
    <w:rsid w:val="007B488B"/>
    <w:rsid w:val="00810D09"/>
    <w:rsid w:val="00815E36"/>
    <w:rsid w:val="00895A34"/>
    <w:rsid w:val="008C0578"/>
    <w:rsid w:val="008E1840"/>
    <w:rsid w:val="00907B04"/>
    <w:rsid w:val="00922DF7"/>
    <w:rsid w:val="00932187"/>
    <w:rsid w:val="009848DA"/>
    <w:rsid w:val="00985F5A"/>
    <w:rsid w:val="009F4F4A"/>
    <w:rsid w:val="00A429F0"/>
    <w:rsid w:val="00A56D93"/>
    <w:rsid w:val="00B23B70"/>
    <w:rsid w:val="00B25EBF"/>
    <w:rsid w:val="00B91A35"/>
    <w:rsid w:val="00B92C29"/>
    <w:rsid w:val="00BC79B8"/>
    <w:rsid w:val="00BF7DB7"/>
    <w:rsid w:val="00C12A0B"/>
    <w:rsid w:val="00D0778B"/>
    <w:rsid w:val="00D07A7E"/>
    <w:rsid w:val="00D242D9"/>
    <w:rsid w:val="00D35545"/>
    <w:rsid w:val="00D535D8"/>
    <w:rsid w:val="00D90721"/>
    <w:rsid w:val="00D94091"/>
    <w:rsid w:val="00DB39B3"/>
    <w:rsid w:val="00DE1D03"/>
    <w:rsid w:val="00E161DB"/>
    <w:rsid w:val="00E52224"/>
    <w:rsid w:val="00EB2590"/>
    <w:rsid w:val="00EB5CCF"/>
    <w:rsid w:val="00F4447B"/>
    <w:rsid w:val="00F55199"/>
    <w:rsid w:val="00F610D9"/>
    <w:rsid w:val="00F61D2A"/>
    <w:rsid w:val="00F87756"/>
    <w:rsid w:val="00FA7B03"/>
    <w:rsid w:val="00FC6FC7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1126"/>
  <w15:chartTrackingRefBased/>
  <w15:docId w15:val="{EEE60E27-8E18-4CDF-869D-B22963C9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6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6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6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6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6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6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6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6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6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6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6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6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6D7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6D7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6D7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6D7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6D7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6D7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6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6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6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6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6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6D7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6D7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6D7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6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6D7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6D7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96D7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6D7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3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2187"/>
  </w:style>
  <w:style w:type="paragraph" w:styleId="Sidfot">
    <w:name w:val="footer"/>
    <w:basedOn w:val="Normal"/>
    <w:link w:val="SidfotChar"/>
    <w:uiPriority w:val="99"/>
    <w:unhideWhenUsed/>
    <w:rsid w:val="0093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stadium.se/foreningar/300087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1272</Characters>
  <Application>Microsoft Office Word</Application>
  <DocSecurity>4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Levin</dc:creator>
  <cp:keywords/>
  <dc:description/>
  <cp:lastModifiedBy>Bengt Levin</cp:lastModifiedBy>
  <cp:revision>2</cp:revision>
  <dcterms:created xsi:type="dcterms:W3CDTF">2025-09-03T07:33:00Z</dcterms:created>
  <dcterms:modified xsi:type="dcterms:W3CDTF">2025-09-03T07:33:00Z</dcterms:modified>
</cp:coreProperties>
</file>